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C4" w:rsidRPr="00061DC4" w:rsidRDefault="001A60EF" w:rsidP="00061DC4">
      <w:pPr>
        <w:spacing w:after="0" w:line="312" w:lineRule="auto"/>
        <w:ind w:left="-567" w:firstLine="709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kern w:val="36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noProof/>
          <w:kern w:val="36"/>
          <w:sz w:val="36"/>
          <w:szCs w:val="36"/>
        </w:rPr>
        <w:pict>
          <v:roundrect id="_x0000_s1026" style="position:absolute;left:0;text-align:left;margin-left:-40.6pt;margin-top:-11.65pt;width:519.65pt;height:84.5pt;z-index:-251658752" arcsize="10923f" fillcolor="#ffc000" strokecolor="#c00000"/>
        </w:pict>
      </w:r>
      <w:r w:rsidR="00061DC4" w:rsidRPr="00061DC4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Советы психолога для родителей подростков, оказ</w:t>
      </w:r>
      <w:r w:rsidR="00232A90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авшихся дома во время ограничений, связанных с противодействием распространению </w:t>
      </w:r>
      <w:proofErr w:type="spellStart"/>
      <w:r w:rsidR="00232A90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коронавирусной</w:t>
      </w:r>
      <w:proofErr w:type="spellEnd"/>
      <w:r w:rsidR="00232A90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 инфекции</w:t>
      </w:r>
      <w:r w:rsidR="00061DC4" w:rsidRPr="00061DC4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.</w:t>
      </w:r>
    </w:p>
    <w:p w:rsidR="00061DC4" w:rsidRPr="00320DAD" w:rsidRDefault="00232A90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стране, как и во всем мире, действуют определенные ограничительные меры, связанные с угрозой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инфекции. </w:t>
      </w:r>
      <w:r w:rsidR="00061DC4" w:rsidRPr="00320DAD">
        <w:rPr>
          <w:rFonts w:ascii="Times New Roman" w:eastAsia="Times New Roman" w:hAnsi="Times New Roman" w:cs="Times New Roman"/>
          <w:sz w:val="28"/>
          <w:szCs w:val="28"/>
        </w:rPr>
        <w:t>И ситуация такова, что, действительно, лучше соблюдать рекомендацию реже выходить из дома; хотя ваши дети, особенно е</w:t>
      </w:r>
      <w:r>
        <w:rPr>
          <w:rFonts w:ascii="Times New Roman" w:eastAsia="Times New Roman" w:hAnsi="Times New Roman" w:cs="Times New Roman"/>
          <w:sz w:val="28"/>
          <w:szCs w:val="28"/>
        </w:rPr>
        <w:t>сли они подростки, рвутся на улицу, хотят</w:t>
      </w:r>
      <w:r w:rsidR="00061DC4" w:rsidRPr="00320DAD">
        <w:rPr>
          <w:rFonts w:ascii="Times New Roman" w:eastAsia="Times New Roman" w:hAnsi="Times New Roman" w:cs="Times New Roman"/>
          <w:sz w:val="28"/>
          <w:szCs w:val="28"/>
        </w:rPr>
        <w:t xml:space="preserve">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ать это время, чтобы встретиться</w:t>
      </w:r>
      <w:r w:rsidR="00061DC4" w:rsidRPr="00320DAD">
        <w:rPr>
          <w:rFonts w:ascii="Times New Roman" w:eastAsia="Times New Roman" w:hAnsi="Times New Roman" w:cs="Times New Roman"/>
          <w:sz w:val="28"/>
          <w:szCs w:val="28"/>
        </w:rPr>
        <w:t xml:space="preserve">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061DC4" w:rsidRPr="00320DAD" w:rsidRDefault="00061DC4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061DC4" w:rsidRPr="00320DAD" w:rsidRDefault="00061DC4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320DAD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 влажными салфетками).</w:t>
      </w:r>
    </w:p>
    <w:p w:rsidR="00061DC4" w:rsidRPr="00320DAD" w:rsidRDefault="00061DC4" w:rsidP="00061DC4">
      <w:pPr>
        <w:numPr>
          <w:ilvl w:val="0"/>
          <w:numId w:val="1"/>
        </w:num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 тревоги, что он «зафиксируется» на мытье рук, проверке, протерты ли </w:t>
      </w:r>
      <w:proofErr w:type="spellStart"/>
      <w:r w:rsidRPr="00320DAD">
        <w:rPr>
          <w:rFonts w:ascii="Times New Roman" w:eastAsia="Times New Roman" w:hAnsi="Times New Roman" w:cs="Times New Roman"/>
          <w:sz w:val="28"/>
          <w:szCs w:val="28"/>
        </w:rPr>
        <w:t>гаджеты</w:t>
      </w:r>
      <w:proofErr w:type="spellEnd"/>
      <w:r w:rsidRPr="00320DAD">
        <w:rPr>
          <w:rFonts w:ascii="Times New Roman" w:eastAsia="Times New Roman" w:hAnsi="Times New Roman" w:cs="Times New Roman"/>
          <w:sz w:val="28"/>
          <w:szCs w:val="28"/>
        </w:rPr>
        <w:t>, и др., и это может привести к формированию навязчивых мыслей и действий или к каким-то другим тревожным расстройствам.</w:t>
      </w:r>
    </w:p>
    <w:p w:rsidR="00061DC4" w:rsidRPr="00320DAD" w:rsidRDefault="00061DC4" w:rsidP="00061DC4">
      <w:pPr>
        <w:numPr>
          <w:ilvl w:val="0"/>
          <w:numId w:val="1"/>
        </w:num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</w:t>
      </w:r>
      <w:r w:rsidRPr="00320D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например, его друзья или известные </w:t>
      </w:r>
      <w:proofErr w:type="spellStart"/>
      <w:r w:rsidRPr="00320DAD">
        <w:rPr>
          <w:rFonts w:ascii="Times New Roman" w:eastAsia="Times New Roman" w:hAnsi="Times New Roman" w:cs="Times New Roman"/>
          <w:sz w:val="28"/>
          <w:szCs w:val="28"/>
        </w:rPr>
        <w:t>блогеры</w:t>
      </w:r>
      <w:proofErr w:type="spellEnd"/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, музыканты. Их пример </w:t>
      </w:r>
      <w:proofErr w:type="gramStart"/>
      <w:r w:rsidRPr="00320DAD">
        <w:rPr>
          <w:rFonts w:ascii="Times New Roman" w:eastAsia="Times New Roman" w:hAnsi="Times New Roman" w:cs="Times New Roman"/>
          <w:sz w:val="28"/>
          <w:szCs w:val="28"/>
        </w:rPr>
        <w:t>может быть более значим</w:t>
      </w:r>
      <w:proofErr w:type="gramEnd"/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</w:t>
      </w:r>
    </w:p>
    <w:p w:rsidR="00061DC4" w:rsidRPr="00320DAD" w:rsidRDefault="00061DC4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061DC4" w:rsidRPr="00320DAD" w:rsidRDefault="00061DC4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320DAD">
        <w:rPr>
          <w:rFonts w:ascii="Times New Roman" w:eastAsia="Times New Roman" w:hAnsi="Times New Roman" w:cs="Times New Roman"/>
          <w:sz w:val="28"/>
          <w:szCs w:val="28"/>
        </w:rPr>
        <w:t>скайпу</w:t>
      </w:r>
      <w:proofErr w:type="spellEnd"/>
      <w:r w:rsidRPr="00320DAD">
        <w:rPr>
          <w:rFonts w:ascii="Times New Roman" w:eastAsia="Times New Roman" w:hAnsi="Times New Roman" w:cs="Times New Roman"/>
          <w:sz w:val="28"/>
          <w:szCs w:val="28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</w:t>
      </w:r>
      <w:proofErr w:type="spellStart"/>
      <w:r w:rsidRPr="00320DAD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320DAD">
        <w:rPr>
          <w:rFonts w:ascii="Times New Roman" w:eastAsia="Times New Roman" w:hAnsi="Times New Roman" w:cs="Times New Roman"/>
          <w:sz w:val="28"/>
          <w:szCs w:val="28"/>
        </w:rPr>
        <w:t>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061DC4" w:rsidRPr="00320DAD" w:rsidRDefault="00061DC4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061DC4" w:rsidRPr="00320DAD" w:rsidRDefault="00061DC4" w:rsidP="00061DC4">
      <w:pPr>
        <w:shd w:val="clear" w:color="auto" w:fill="FFFFFF"/>
        <w:spacing w:after="0" w:line="312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DAD">
        <w:rPr>
          <w:rFonts w:ascii="Times New Roman" w:eastAsia="Times New Roman" w:hAnsi="Times New Roman" w:cs="Times New Roman"/>
          <w:sz w:val="28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061DC4" w:rsidRDefault="00061DC4" w:rsidP="00232A9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061DC4" w:rsidRPr="00061DC4" w:rsidRDefault="00061DC4" w:rsidP="00061DC4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163">
        <w:rPr>
          <w:rFonts w:ascii="Times New Roman" w:hAnsi="Times New Roman" w:cs="Times New Roman"/>
          <w:i/>
          <w:sz w:val="20"/>
          <w:szCs w:val="20"/>
        </w:rPr>
        <w:t>По материалам  Московского государственного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41163">
        <w:rPr>
          <w:rFonts w:ascii="Times New Roman" w:hAnsi="Times New Roman" w:cs="Times New Roman"/>
          <w:i/>
          <w:sz w:val="20"/>
          <w:szCs w:val="20"/>
        </w:rPr>
        <w:t>психолого-педагогического университета.</w:t>
      </w:r>
    </w:p>
    <w:sectPr w:rsidR="00061DC4" w:rsidRPr="00061DC4" w:rsidSect="00061DC4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3AB5"/>
    <w:multiLevelType w:val="multilevel"/>
    <w:tmpl w:val="C99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1DC4"/>
    <w:rsid w:val="00061DC4"/>
    <w:rsid w:val="001A60EF"/>
    <w:rsid w:val="0023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2020-05-25T08:38:00Z</dcterms:created>
  <dcterms:modified xsi:type="dcterms:W3CDTF">2020-06-02T04:22:00Z</dcterms:modified>
</cp:coreProperties>
</file>